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1410"/>
      <w:r>
        <w:rPr>
          <w:rFonts w:hint="eastAsia"/>
        </w:rPr>
        <w:t>第三十四类</w:t>
      </w:r>
      <w:bookmarkEnd w:id="0"/>
    </w:p>
    <w:p>
      <w:pPr>
        <w:pStyle w:val="3"/>
      </w:pPr>
      <w:bookmarkStart w:id="1" w:name="_Toc22315"/>
      <w:r>
        <w:rPr>
          <w:rFonts w:hint="eastAsia"/>
        </w:rPr>
        <w:t>烟草和烟草代用品；香烟和雪茄；电子香烟和吸烟者用口腔雾化器；烟具；火柴。</w:t>
      </w:r>
      <w:bookmarkEnd w:id="1"/>
    </w:p>
    <w:p>
      <w:pPr>
        <w:ind w:firstLine="482"/>
        <w:jc w:val="center"/>
        <w:rPr>
          <w:b/>
        </w:rPr>
      </w:pPr>
      <w:r>
        <w:rPr>
          <w:rFonts w:hint="eastAsia"/>
          <w:b/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第三十四类主要包括烟草和烟具，以及某些用于吸烟和烟具的附件和容器。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——非医用烟草代用品；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——用于电子香烟、吸烟者用口腔雾化器的调味品（香精油除外）；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——烟用草本植物；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——鼻烟；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——某些与烟草和烟具有关的附件和容器，例如：吸烟用打火机，烟灰缸，烟草罐，鼻烟壶，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雪茄保润盒。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——医用无烟草香烟（第五类）。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——电子香烟用电池和充电器（第九类）；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——汽车用烟灰缸（第十二类）。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462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3401烟草及其制品</w:t>
      </w:r>
      <w:bookmarkEnd w:id="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烟草340003，嚼烟340012，雪茄340013，非医用含烟草代用品的香烟340019，香烟340020，小雪茄340025，烟用草本植物340028，鼻烟340033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※烟丝C340001，烟末C340002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烟草叶,香烟用烟草,雪茄烟,小雪茄烟,烟斗用含薄荷醇烟草,含薄荷醇的烟草,吸烟用烟草,无烟烟草,手卷烟,卷烟,过滤嘴香烟,非医用烟草代用品,水烟用烟丝,已调味的烟草,薄荷香烟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638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3402烟具</w:t>
      </w:r>
      <w:bookmarkEnd w:id="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雪茄及香烟烟嘴上黄琥珀烟嘴头340002，烟袋340004，香烟嘴340005，烟斗340009，雪茄切刀340014，雪茄烟盒340015，香烟盒340016，雪茄烟嘴340017，袖珍卷烟器340021，香烟烟嘴340022，香烟烟嘴头340023，烟斗通条340026，烟斗搁架340030，烟草罐340032，鼻烟壶340034，烟灰缸340036，吸烟者用痰盂340037，（防止烟草变干的）保润盒340038，吸烟者用口腔雾化器340041，水烟袋340045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</w:rPr>
        <w:t>注：本类似群与第八版及以前版本1402贵重金属雪茄烟盒，贵重金属香烟盒，贵重金属雪茄烟盒（匣），贵重金属制雪茄烟盒，贵重金属制香烟盒，贵重金属制雪茄烟烟嘴，贵重金属制香烟嘴，贵重金属烟灰缸交叉检索。</w:t>
      </w:r>
    </w:p>
    <w:p>
      <w:pPr>
        <w:pStyle w:val="7"/>
      </w:pPr>
    </w:p>
    <w:p>
      <w:pPr>
        <w:pStyle w:val="7"/>
      </w:pPr>
      <w:r>
        <w:rPr>
          <w:rFonts w:hint="eastAsia"/>
        </w:rPr>
        <w:t>新增非规范：雪茄烟烟嘴,雪茄烟切刀,烟罐,亚洲长烟斗,烟斗袋,吸入型烟草用加热设备,贵金属制烟灰缸,贵金属制香烟烟嘴,非贵金属制鼻烟壶,贵金属制鼻烟壶,贵金属制雪茄烟盒,贵金属制香烟盒,雪茄增湿器,雪茄剪,非贵金属制烟灰缸,电子烟斗,电子水烟袋,亚洲长烟斗用护套,自动弹烟烟盒,雪茄保湿盒,雪茄套,雪茄管,香烟烟管,吸烟用痰盂,烟斗清洁器,雪茄烟匣,非贵金属制雪茄烟盒,非贵金属制香烟烟嘴,非贵金属制香烟盒,烟斗压棒,贵金属制雪茄烟嘴,无烟香烟雾化管,含薄荷醇的烟斗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1962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3403火柴</w:t>
      </w:r>
      <w:bookmarkEnd w:id="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火柴340001，火柴架340031，火柴盒340035</w:t>
      </w:r>
    </w:p>
    <w:p>
      <w:pPr>
        <w:pStyle w:val="7"/>
      </w:pPr>
      <w:r>
        <w:rPr>
          <w:rFonts w:hint="eastAsia"/>
        </w:rPr>
        <w:t>注：本类似群与第八版及以前版本1402贵重金属火柴盒架，贵重金属火柴盒交叉检索。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石蜡火柴,安全火柴,非金属火柴盒,贵金属制火柴架,非金属火柴架,贵金属制火柴盒,硫磺火柴,金属火柴架,金属火柴盒,黄磷火柴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30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3404吸烟用打火机</w:t>
      </w:r>
      <w:bookmarkEnd w:id="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吸烟用打火机340007，点烟器用气罐340008，打火石340027，</w:t>
      </w:r>
      <w:r>
        <w:rPr>
          <w:rFonts w:hint="eastAsia" w:ascii="宋体" w:eastAsia="宋体" w:cs="宋体"/>
          <w:kern w:val="0"/>
          <w:sz w:val="21"/>
          <w:szCs w:val="21"/>
        </w:rPr>
        <w:t>吸烟打火机用火芯</w:t>
      </w:r>
      <w:r>
        <w:rPr>
          <w:rFonts w:ascii="Arial" w:hAnsi="Arial" w:eastAsia="宋体" w:cs="Arial"/>
          <w:kern w:val="0"/>
          <w:sz w:val="21"/>
          <w:szCs w:val="21"/>
        </w:rPr>
        <w:t>340044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</w:t>
      </w:r>
      <w:r>
        <w:rPr>
          <w:rFonts w:hint="eastAsia" w:cs="Arial"/>
          <w:color w:val="000000"/>
          <w:szCs w:val="21"/>
        </w:rPr>
        <w:t>吸烟打火机用丁烷储气筒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C340004，丁烷气（吸烟用）C340005</w:t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r>
        <w:rPr>
          <w:rFonts w:hint="eastAsia"/>
          <w:sz w:val="22"/>
          <w:szCs w:val="24"/>
        </w:rPr>
        <w:t>吸烟打火机用液化气罐,香烟打火机套,雪茄用打火机,香烟打火机,吸烟打火机（非汽车用）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2550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3405烟纸，过滤嘴</w:t>
      </w:r>
      <w:bookmarkEnd w:id="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香烟过滤嘴340006，小本卷烟纸340010，烟斗吸水纸340011，卷烟纸340024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※烟用过滤丝束C340006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烟草过滤嘴,过滤嘴,香烟滤嘴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7" w:name="_Toc243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3406香烟用调味品</w:t>
      </w:r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除香精油外的烟草用调味品340042，除香精油外的电子香烟用调味品340043</w:t>
      </w:r>
    </w:p>
    <w:p>
      <w:pPr>
        <w:pStyle w:val="4"/>
        <w:ind w:firstLine="482"/>
      </w:pPr>
      <w:bookmarkStart w:id="8" w:name="_Toc2009"/>
      <w:r>
        <w:rPr>
          <w:rFonts w:hint="eastAsia"/>
        </w:rPr>
        <w:t>3407电子香烟及其部件</w:t>
      </w:r>
      <w:bookmarkEnd w:id="8"/>
    </w:p>
    <w:p>
      <w:pPr>
        <w:spacing w:line="360" w:lineRule="auto"/>
        <w:ind w:left="-485" w:leftChars="-202" w:firstLine="482" w:firstLineChars="201"/>
        <w:rPr>
          <w:rFonts w:cs="Arial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电子香烟340039，电子香烟烟液340040</w:t>
      </w:r>
    </w:p>
    <w:p>
      <w:pPr>
        <w:pStyle w:val="7"/>
      </w:pPr>
      <w:r>
        <w:rPr>
          <w:rFonts w:hint="eastAsia"/>
        </w:rPr>
        <w:t>注：本类似群商品与第十一版及以前版本3401电子香烟，电子香烟烟液，及其他属于本类似群的已接受商品交叉检索。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电子香烟用尼古丁替代液,电子雪茄,电子香烟用尼古丁液,电子香烟盒,用作传统香烟替代品的电子香烟</w:t>
      </w:r>
      <w:r>
        <w:br w:type="page"/>
      </w: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14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2021-03-18T03:54:58Z</dcterms:created>
  <dc:creator>Administrator</dc:creator>
  <cp:lastModifiedBy>商标圈秘书19</cp:lastModifiedBy>
  <dcterms:modified xsi:type="dcterms:W3CDTF">2021-03-18T03:55:32Z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