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648"/>
      <w:r>
        <w:rPr>
          <w:rFonts w:hint="eastAsia"/>
        </w:rPr>
        <w:t>第二十三类</w:t>
      </w:r>
      <w:bookmarkEnd w:id="0"/>
    </w:p>
    <w:p>
      <w:pPr>
        <w:pStyle w:val="3"/>
        <w:ind w:firstLine="3735" w:firstLineChars="1550"/>
      </w:pPr>
      <w:bookmarkStart w:id="1" w:name="_Toc482114834"/>
      <w:bookmarkStart w:id="2" w:name="_Toc504837475"/>
      <w:bookmarkStart w:id="3" w:name="_Toc505269137"/>
      <w:bookmarkStart w:id="4" w:name="_Toc16365"/>
      <w:r>
        <w:rPr>
          <w:rFonts w:hint="eastAsia"/>
        </w:rPr>
        <w:t>纺织用纱和线。</w:t>
      </w:r>
      <w:bookmarkEnd w:id="1"/>
      <w:bookmarkEnd w:id="2"/>
      <w:bookmarkEnd w:id="3"/>
      <w:bookmarkEnd w:id="4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ind w:firstLine="480"/>
      </w:pPr>
      <w:r>
        <w:rPr>
          <w:rFonts w:hint="eastAsia"/>
        </w:rPr>
        <w:t>第二十三类主要包括纺织用天然或合成的纱和线。</w:t>
      </w:r>
    </w:p>
    <w:p>
      <w:pPr>
        <w:ind w:firstLine="480"/>
      </w:pPr>
      <w:r>
        <w:rPr>
          <w:rFonts w:hint="eastAsia"/>
        </w:rPr>
        <w:t>本类尤其包括：</w:t>
      </w:r>
    </w:p>
    <w:p>
      <w:pPr>
        <w:ind w:firstLine="48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——纺织用玻璃纤维线、弹性线、橡胶线和塑料线；</w:t>
      </w:r>
    </w:p>
    <w:p>
      <w:pPr>
        <w:ind w:firstLine="48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——绣花、织补和缝纫用线(包括金属线）；</w:t>
      </w:r>
    </w:p>
    <w:p>
      <w:pPr>
        <w:ind w:firstLine="48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——绢丝，精纺棉，精纺羊毛。</w:t>
      </w:r>
    </w:p>
    <w:p>
      <w:pPr>
        <w:ind w:firstLine="480"/>
      </w:pPr>
      <w:r>
        <w:rPr>
          <w:rFonts w:hint="eastAsia"/>
        </w:rPr>
        <w:t>本类尤其不包括：</w:t>
      </w:r>
    </w:p>
    <w:p>
      <w:pPr>
        <w:ind w:firstLine="48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——某些特定用途的线，例如：电线识别线（第九类），外科用线（第十类），贵金属丝线（首饰）（第十四类）；</w:t>
      </w:r>
    </w:p>
    <w:p>
      <w:pPr>
        <w:ind w:firstLine="48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——按照材质分类的非纺织品用线，例如：金属捆扎线（第六类）和非金属捆扎线（第二十二类），弹性线、橡胶线或塑料线（第十七类），玻璃纤维线（第二十一类）。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_Toc3557"/>
      <w:bookmarkStart w:id="6" w:name="_Toc505269138"/>
      <w:bookmarkStart w:id="7" w:name="_Toc50483747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2301纺织用纱、丝</w:t>
      </w:r>
      <w:bookmarkEnd w:id="5"/>
      <w:bookmarkEnd w:id="6"/>
      <w:bookmarkEnd w:id="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纱*230001，棉线和棉纱230002，绣花用线和纱230003，毛线和粗纺毛纱230004，麻线和纱230005，椰纤维线和纱230006，丝线和纱230007，精纺棉230008，缝纫线和纱230009，细线和细纱230010，黄麻线和纱230011，精纺羊毛230012，亚麻线和纱230013，人造线和纱230014，纺织线和纱230015，绢丝230016，纺织用弹性线和纱230019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※落丝C230001，棕丝C230002，弹力丝（纺织用）C230003，聚乙烯单丝（纺织用）C230004，长丝C230005，厂丝C230006，人造丝C230007</w:t>
      </w:r>
    </w:p>
    <w:p>
      <w:pPr>
        <w:pStyle w:val="7"/>
      </w:pPr>
      <w:r>
        <w:rPr>
          <w:rFonts w:hint="eastAsia"/>
        </w:rPr>
        <w:t>注：跨类似群保护商品：棉线和棉纱（2301，2302），绣花用线和纱（2301，2302），麻线和纱（2301，2302），椰纤维线和纱（2301，2302），丝线和纱（2301，2302），缝纫线和纱（2301，2302），细线和细纱（2301，2302），黄麻线和纱（2301，2302），亚麻线和纱（2301，2302），人造线和纱（2301，2302），纺织线和纱（2301，2302），纺织用弹性线和纱（2301，2302），毛线和粗纺毛纱（2301，2303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手工绢丝纱，以化学纤维为主的混纺线和纱，以棉为主的线和纱，手工绢丝纱线，耐热纱和线，以麻纤维为主的混纺线和纱，以无机纤维为主的混纺线和纱，废棉纱，纺织用纱，合成纤维线和纱，混纺线和纱，针织用纱，纺织用弹性纱，纺织用化纤线和纱，精纺毛纱，精纺毛线和毛纱，棉纱，手织纱，椰纤维纱，羽绒纱，真丝纱，纺织用玻璃纱，真麻线和纱，野蚕丝纱，以丝为主的混纺线和纱，加捻棉线和纱，加捻麻线和纱，加捻混纺线和纱，加捻丝线和纱，加捻线和纱，加捻羊毛线和纱，以羊毛为主的混纺线和纱，手织纱线，半合成纤维线和纱（经过化学处理的天然纤维纱），生丝纱，手织羊毛，双宫丝纱，苎麻线和纱，玻璃纤维线和纱，安哥拉羊毛纱，驼绒毛纱，脱脂的废线和纱</w:t>
      </w:r>
    </w:p>
    <w:p>
      <w:pPr>
        <w:pStyle w:val="7"/>
      </w:pP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505269139"/>
      <w:bookmarkStart w:id="9" w:name="_Toc504837477"/>
      <w:bookmarkStart w:id="10" w:name="_Toc997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2302线</w:t>
      </w:r>
      <w:bookmarkEnd w:id="8"/>
      <w:bookmarkEnd w:id="9"/>
      <w:bookmarkEnd w:id="1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线*230001，棉线和棉纱230002，绣花用线和纱230003，麻线和纱230005，椰纤维线和纱230006，丝线和纱230007，缝纫线和纱230009，细线和细纱230010，黄麻线和纱230011，亚麻线和纱230013，人造线和纱230014，纺织线和纱230015，纺织用玻璃纤维线230017，纺织用橡皮线230018，纺织用弹性线和纱230019，纺织用塑料线230020，刺绣用金属线230032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※宝塔线C230008，蜡线C230009，尼龙线C230010</w:t>
      </w:r>
    </w:p>
    <w:p>
      <w:pPr>
        <w:pStyle w:val="7"/>
      </w:pPr>
      <w:r>
        <w:rPr>
          <w:rFonts w:hint="eastAsia"/>
        </w:rPr>
        <w:t>注：1.棉线和棉纱（2301，2302），绣花用线和纱（2301，2302），麻线和纱（2301，2302），椰纤维线和纱（2301，2302），丝线和纱（2301，2302），缝纫线和纱（2301，2302），细线和细纱（2301，2302），黄麻线和纱（2301，2302），亚麻线和纱（2301，2302），人造线和纱（2301，2302），纺织线和纱（2301，2302），纺织用弹性线和纱（2301，2302）；</w:t>
      </w:r>
    </w:p>
    <w:p>
      <w:pPr>
        <w:pStyle w:val="7"/>
      </w:pPr>
      <w:r>
        <w:rPr>
          <w:rFonts w:hint="eastAsia"/>
        </w:rPr>
        <w:t>2.本类似群与第九版及以前版本2601绣花用金属线，刺绣用金属线交叉检索。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加捻混纺线和纱，加捻丝线和纱，加捻线和纱，以丝为主的混纺线和纱，手工绢丝纱线，耐热纱和线，半合成纤维线和纱（经过化学处理的天然纤维纱），手织纱线，以麻纤维为主的混纺线和纱，纺织用镀金线，纺织用银线，以无机纤维为主的混纺线和纱，玻璃纤维线和纱，苎麻线和纱，加捻麻线和纱，加捻棉线和纱，织补用棉线，以棉为主的线和纱，真麻线和纱，帆用风标线，混纺线和纱，脱脂的废线和纱，纺织用玻璃线，纺织线，棉线，棉纱线，合成纤维线和纱，纺织用线，纺织用金属纤维线，亚麻线，纺织用化纤线和纱，绣花线，细线，以化学纤维为主的混纺线和纱，纺织用弹性线</w:t>
      </w:r>
    </w:p>
    <w:p>
      <w:pPr>
        <w:pStyle w:val="7"/>
      </w:pP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1" w:name="_Toc504837478"/>
      <w:bookmarkStart w:id="12" w:name="_Toc505269140"/>
      <w:bookmarkStart w:id="13" w:name="_Toc2111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2303毛线</w:t>
      </w:r>
      <w:bookmarkEnd w:id="11"/>
      <w:bookmarkEnd w:id="12"/>
      <w:bookmarkEnd w:id="1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毛线和粗纺毛纱230004，毛线230012，绳绒线230031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※绒线C230011，人造毛线C230012，膨体线C230013，开司米C230014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注：跨类似群保护商品：毛线和粗纺毛纱（2301，2303）。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：加捻羊毛线和纱，以羊毛为主的混纺线和纱，羊绒线，精纺毛线和毛纱</w:t>
      </w:r>
    </w:p>
    <w:p>
      <w:bookmarkStart w:id="14" w:name="_GoBack"/>
      <w:bookmarkEnd w:id="1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ED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2021-03-18T03:16:53Z</dcterms:created>
  <dc:creator>Administrator</dc:creator>
  <cp:lastModifiedBy>商标圈秘书19</cp:lastModifiedBy>
  <dcterms:modified xsi:type="dcterms:W3CDTF">2021-03-18T03:17:42Z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