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6922"/>
      <w:r>
        <w:rPr>
          <w:rFonts w:hint="eastAsia"/>
        </w:rPr>
        <w:t>第十四类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482114817"/>
      <w:bookmarkStart w:id="2" w:name="_Toc504837367"/>
      <w:bookmarkStart w:id="3" w:name="_Toc505269028"/>
      <w:bookmarkStart w:id="4" w:name="_Toc3185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贵金属及其合金；首饰，宝石和半宝石；钟表和计时仪器。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ind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第十四类主要包括贵金属，某些贵金属制品或镀贵金属制品，首饰和钟表及其零部件。</w:t>
      </w:r>
    </w:p>
    <w:p>
      <w:pPr>
        <w:ind w:left="161" w:hanging="160" w:hangingChars="67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8"/>
      </w:pPr>
      <w:r>
        <w:rPr>
          <w:rFonts w:hint="eastAsia"/>
        </w:rPr>
        <w:t>——首饰，包括仿真首饰，例如：人造宝石首饰；</w:t>
      </w:r>
    </w:p>
    <w:p>
      <w:pPr>
        <w:pStyle w:val="8"/>
      </w:pPr>
      <w:r>
        <w:rPr>
          <w:rFonts w:hint="eastAsia"/>
        </w:rPr>
        <w:t>——衬衫袖扣，领带饰针，领带夹；</w:t>
      </w:r>
    </w:p>
    <w:p>
      <w:pPr>
        <w:pStyle w:val="8"/>
      </w:pPr>
      <w:r>
        <w:rPr>
          <w:rFonts w:hint="eastAsia"/>
        </w:rPr>
        <w:t>——钥匙圈和钥匙链以及上面挂的小饰物；</w:t>
      </w:r>
    </w:p>
    <w:p>
      <w:pPr>
        <w:pStyle w:val="8"/>
      </w:pPr>
      <w:r>
        <w:rPr>
          <w:rFonts w:hint="eastAsia"/>
        </w:rPr>
        <w:t>——首饰用小饰物；</w:t>
      </w:r>
    </w:p>
    <w:p>
      <w:pPr>
        <w:pStyle w:val="8"/>
      </w:pPr>
      <w:r>
        <w:rPr>
          <w:rFonts w:hint="eastAsia"/>
        </w:rPr>
        <w:t>——首饰盒；</w:t>
      </w:r>
    </w:p>
    <w:p>
      <w:pPr>
        <w:pStyle w:val="8"/>
      </w:pPr>
      <w:r>
        <w:rPr>
          <w:rFonts w:hint="eastAsia"/>
        </w:rPr>
        <w:t>——首饰和钟表的零部件，例如：首饰用扣环和珠子，钟表机芯，钟针，表发条，表蒙。</w:t>
      </w:r>
    </w:p>
    <w:p>
      <w:pPr>
        <w:ind w:firstLine="0" w:firstLineChars="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8"/>
      </w:pPr>
      <w:r>
        <w:rPr>
          <w:rFonts w:hint="eastAsia"/>
        </w:rPr>
        <w:t>——作为数据处理设备的智能手表（第九类）；</w:t>
      </w:r>
    </w:p>
    <w:p>
      <w:pPr>
        <w:pStyle w:val="8"/>
      </w:pPr>
      <w:r>
        <w:rPr>
          <w:rFonts w:hint="eastAsia"/>
        </w:rPr>
        <w:t>——非首饰用、非钥匙链用、非钥匙圈用小饰物（第二十六类）；</w:t>
      </w:r>
    </w:p>
    <w:p>
      <w:pPr>
        <w:pStyle w:val="8"/>
      </w:pPr>
      <w:r>
        <w:rPr>
          <w:rFonts w:hint="eastAsia"/>
        </w:rPr>
        <w:t>——按照材质分类的非贵金属制或非镀有贵金属的艺术品，例如：普通金属制（第六类），石、混凝土或大理石制（第十九类），木、蜡、石膏或塑料制（第二十类），瓷、陶瓷、陶土、赤陶或玻璃制（第二十一类）；</w:t>
      </w:r>
    </w:p>
    <w:p>
      <w:pPr>
        <w:pStyle w:val="8"/>
      </w:pPr>
      <w:r>
        <w:rPr>
          <w:rFonts w:hint="eastAsia"/>
        </w:rPr>
        <w:t>——某些按其功能或用途分类的贵金属制品或镀贵金属制品，例如：绘画、装饰、印刷和艺术用金属箔及金属粉（第二类），牙科用金汞合金（第五类），刀叉餐具（第八类），电触点（第九类），金笔尖（第十六类），茶壶（第二十一类），金银线制绣品（第二十六类），雪茄烟盒（第三十四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16708"/>
      <w:bookmarkStart w:id="6" w:name="_Toc505269029"/>
      <w:bookmarkStart w:id="7" w:name="_Toc50483736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1401贵重金属及其合金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贵金属锭140003，铱140045，未加工或半加工贵金属140055，未加工的金或金箔140063，锇140066，钯140067，铂（金属）140075，铑140083，钌140085，贵金属合金140104，未加工、未打造的银140163，海绵钯C140014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注：本类似群与第十一版及以前版本0101第（二）部分海绵钯交叉检索。</w:t>
      </w: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>：金条，未加工的银合金，未加工或半加工黄金，铂合金锭，铂，银合金锭，银锭，银，金锭，黄金合金锭，黄金，贵金属，加工或未加工的黄金，铂锭，铱合金，锇合金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504837369"/>
      <w:bookmarkStart w:id="9" w:name="_Toc505269030"/>
      <w:bookmarkStart w:id="10" w:name="_Toc915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1402贵重金属盒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贵金属制盒140113，首饰盒140166，首饰包140170，首饰用礼品盒140173</w:t>
      </w:r>
    </w:p>
    <w:p>
      <w:pPr>
        <w:pStyle w:val="8"/>
      </w:pPr>
      <w:r>
        <w:rPr>
          <w:rFonts w:hint="eastAsia"/>
        </w:rPr>
        <w:t>注：本类似群与第八版及以前版本2006非贵重金属首饰盒交叉检索。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新增新规范</w:t>
      </w:r>
      <w:r>
        <w:rPr>
          <w:rFonts w:hint="eastAsia"/>
        </w:rPr>
        <w:t>：贵金属制装饰盒，宝石用礼品盒，保护戒指环和宝石免受碰撞、磨损和损伤的戒指专用罩，音乐首饰盒，木制首饰盒，存储用首饰包，木制珠宝盒，贵金属制小首饰盒，贵金属制首饰盒，首饰收纳盒，非贵金属制首饰盒，旅行用首饰收纳卷包，首饰专用袋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505269031"/>
      <w:bookmarkStart w:id="12" w:name="_Toc504837370"/>
      <w:bookmarkStart w:id="13" w:name="_Toc883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1403珠宝，首饰，宝石及贵重金属制纪念品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玛瑙140001，黄琥珀首饰140004，人造琥珀制珍珠（压制的琥珀）140005，护身符（首饰）140006，细银丝（银线）140008，银线（首饰）140009，手镯（首饰）140015，首饰用小饰物140018，胸针（首饰）140019，链（首饰）140024，项链（首饰）140031，领带夹140033，硬币140034，金刚石140035，贵金属制丝线（首饰）140040，</w:t>
      </w:r>
      <w:r>
        <w:rPr>
          <w:rFonts w:hint="eastAsia" w:cs="Arial"/>
          <w:color w:val="000000"/>
          <w:szCs w:val="21"/>
        </w:rPr>
        <w:t>墨玉饰品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140047，未加工或半加工墨玉140048，铜制代币140049，珠宝首饰140050，盒式项链坠140051，奖章140052，橄榄石（宝石）140062,贵橄榄石140062，金线（首饰）140064，贵重金属饰针140069，珍珠（珠宝）140070，半宝石140073，宝石140074，尖晶石（宝石）140095，贵金属制塑像140096，人造珠宝140097，戒指（首饰）140107，贵金属制艺术品140109，，帽子用首饰140117，耳环140118，鞋用首饰140119，衬衫袖扣140122，贵金属制半身像140123，贵金属制小雕像140146，贵金属制小塑像140146，别针（首饰）140150，领带饰针140151，贵金属制徽章140152，钥匙圈（带小饰物或短链饰物的扣环）140162，景泰蓝首饰140165，制首饰用珠子140167，首饰用扣钩140168，首饰包140170，钥匙链（带小饰物或短链饰物的扣环）140162， 景泰蓝首饰140165，制首饰用珠子140167，首饰用扣钩140168，首饰配件140169， 弧面宝石140171，贵金属制钥匙圈140172，赞珠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140175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，绣花纺织品制手镯（首饰）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140176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，钥匙圈用小饰物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140177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，钥匙链用小饰物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140177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，念珠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140178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,贵金属制耶稣受难雕像（非首饰）140179，耶稣受难雕像（首饰）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140180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，伸缩式钥匙圈140181，伸缩式钥匙链140181，帽子用装饰针140182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※金红石（宝石）C140001，人造金刚石C140002，翡翠C140003，激光宝石C140005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※玉雕艺术品C140004，银制工艺品C140006，玉雕首饰C140007，角、骨、牙、介首饰及艺术品C140008，景泰蓝工艺品C140010</w:t>
      </w:r>
    </w:p>
    <w:p>
      <w:pPr>
        <w:pStyle w:val="8"/>
      </w:pPr>
      <w:r>
        <w:rPr>
          <w:rFonts w:hint="eastAsia"/>
        </w:rPr>
        <w:t>注：1.本类似群与第八版及以前版本1402仿金制品，镀金物品交叉检索。</w:t>
      </w:r>
    </w:p>
    <w:p>
      <w:pPr>
        <w:pStyle w:val="8"/>
      </w:pPr>
      <w:r>
        <w:rPr>
          <w:rFonts w:hint="eastAsia"/>
        </w:rPr>
        <w:t>2.本类似群与第十版及以前版本1621念珠交叉检索。</w:t>
      </w:r>
    </w:p>
    <w:p>
      <w:pPr>
        <w:pStyle w:val="8"/>
      </w:pPr>
    </w:p>
    <w:p>
      <w:pPr>
        <w:spacing w:line="360" w:lineRule="auto"/>
        <w:ind w:left="-485" w:leftChars="-202" w:firstLine="0" w:firstLineChars="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/>
          <w:b/>
        </w:rPr>
        <w:t>新增非规范</w:t>
      </w:r>
      <w:r>
        <w:rPr>
          <w:rStyle w:val="9"/>
          <w:rFonts w:hint="eastAsia"/>
        </w:rPr>
        <w:t>：珠宝首饰（包括仿真珠宝首饰和塑料首饰），制首饰用弧面宝石，丝巾扣（首饰），收藏用成套硬币，贵金属制珠宝首饰，木制手串，贴颈短项链，围领式项链，瓷制袖扣，贵金属奖杯，穿耳式耳环，带有企业标志的首饰，浮雕首饰，钥匙链（小饰物或短链饰物），结婚戒指，戒指，磁性项链，蛋白石，项链，夹式耳环，奖牌，脚链，缠丝玛瑙，未加工宝石，勋章，已切割的钻石，红宝石，经雕琢的宝石，环状耳环，黄玉，镀金耳环，玉髓（宝石），绿宝石，珠宝，蓝宝石，耳钉，耳坠，订婚戒指，镀金戒指，纪念币，纪念奖章，制首饰用莱茵石，手串，贵金属制装饰钥匙圈，贵金属制钥匙链，景泰蓝饰针，硬币（收藏品），头戴王冠状首饰，贵金属制领带夹，用作首饰的钥匙链，贵金属制奖杯，贵重宝石，手镯，首饰链，贵金属徽章，贵金属饰针，贵金属塑像，钻石首饰，橄榄石，仿真珠宝首饰，人造珍珠，人造宝石，夹耳式耳环，珠宝吊坠，金刚石（未加工的），未加工玛瑙，未加工缠丝玛瑙，装饰别针（首饰），衣领装饰徽章，女士首饰，衣领饰针（首饰），金丝珠宝，使穿孔式耳环变为夹耳式耳环的首饰夹，瓷质袖扣，作为珠宝的玛瑙，玉（珠宝），头戴首饰，指环（小饰物），作为首饰用的钥匙链（小饰物或短链饰物），衬衫袖口链扣，钥匙圈（小饰物或短链饰物），小饰物（首饰），铜纪念币，项链吊坠，合成宝石，塑料手镯（首饰），贵金属制袖扣，贵金属制领带饰针，镀贵金属的首饰，贵金属制钥匙圈（小饰物或短链饰物），贵金属制半身塑像，贵金属及其合金制塑像，贵金属及其合金制小塑像，手镯用贵金属链，贵重珠宝首饰，贵金属制宗教人物雕像，贵金属制纪念盾，贵金属制领口徽章，镀贵金属的奖章，首饰用贵金属制或镀有贵金属的小饰物，琥珀吊坠，人造琥珀制吊坠，碧玺，人工养殖的珍珠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504837371"/>
      <w:bookmarkStart w:id="15" w:name="_Toc505269032"/>
      <w:bookmarkStart w:id="16" w:name="_Toc1844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1404钟，表，计时器及其零部件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钟针140002，钟140011，摆（钟表制造）140013，发条匣（钟表制造）140014，手表140016，手表带140017，表带140017，钟表盘（钟表制造）140021，日晷140022，钟表发条装置140023，表链140025，计时器（手表）140027，精密计时器140028，瞬时计140029，计时仪器140030，电子钟表140032，原子钟140042，主时钟140043，钟外壳140044，表140057，表发条140058，表蒙140059，表玻璃140059，钟表机芯140060，闹钟140082，簧片（钟表制造）140106，表壳140144，表用礼品盒140145，秒表140164，表针140174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※语言报时钟C140011，电子万年台历C140012，表袋（套）C140013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</w:t>
      </w:r>
      <w:r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0901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智能手表（数据处理）类似。</w:t>
      </w:r>
    </w:p>
    <w:p>
      <w:pPr>
        <w:widowControl/>
        <w:ind w:firstLine="0" w:firstLineChars="0"/>
        <w:jc w:val="left"/>
        <w:rPr>
          <w:rStyle w:val="9"/>
          <w:b/>
        </w:rPr>
      </w:pPr>
    </w:p>
    <w:p>
      <w:r>
        <w:rPr>
          <w:rStyle w:val="9"/>
          <w:rFonts w:hint="eastAsia"/>
          <w:b/>
        </w:rPr>
        <w:t>新增非规范：</w:t>
      </w:r>
      <w:r>
        <w:rPr>
          <w:rStyle w:val="9"/>
          <w:rFonts w:hint="eastAsia"/>
        </w:rPr>
        <w:t>钟表指针（钟表制造），钟表机件，表盒（礼品），表盘，表带扣，表袋，摆钟，内嵌收音机的时钟，钟表制造用钟表盘，座钟壳，钟罩，全自动手表，钟表的摆，手表表柄，金属、皮革或塑料制表带，户外用手表，带有收音机的时钟，小型时钟，手镯表，手表机芯，电子计时仪器，女士手表，皮制手表带，怀表，机械手表，钟摆，钟表，运动表，运动手表，运动用表，钟表发条，台钟，时装表，记时器（手表），挂钟，旅行钟，落地钟，汽车用钟，潜水表，钟表指针，座钟，手表专用盒，贵金属制或镀有贵金属的表，钟外壳（钟的部件），计时装置和仪器</w:t>
      </w:r>
      <w:bookmarkStart w:id="17" w:name="_GoBack"/>
      <w:bookmarkEnd w:id="1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39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paragraph" w:styleId="5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/>
      <w:jc w:val="left"/>
      <w:outlineLvl w:val="3"/>
    </w:pPr>
    <w:rPr>
      <w:rFonts w:eastAsia="宋体" w:asciiTheme="majorHAnsi" w:hAnsiTheme="majorHAnsi" w:cstheme="majorBidi"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非规范"/>
    <w:link w:val="9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  <w:style w:type="character" w:customStyle="1" w:styleId="9">
    <w:name w:val="非规范 Char"/>
    <w:basedOn w:val="10"/>
    <w:link w:val="8"/>
    <w:qFormat/>
    <w:uiPriority w:val="0"/>
    <w:rPr>
      <w:rFonts w:eastAsia="楷体" w:asciiTheme="majorHAnsi" w:hAnsiTheme="majorHAnsi" w:cstheme="majorBidi"/>
      <w:kern w:val="2"/>
      <w:sz w:val="24"/>
      <w:szCs w:val="28"/>
      <w:lang w:val="en-US" w:eastAsia="zh-CN" w:bidi="ar-SA"/>
    </w:rPr>
  </w:style>
  <w:style w:type="character" w:customStyle="1" w:styleId="10">
    <w:name w:val="标题 4 Char"/>
    <w:basedOn w:val="7"/>
    <w:link w:val="5"/>
    <w:qFormat/>
    <w:uiPriority w:val="9"/>
    <w:rPr>
      <w:rFonts w:eastAsia="宋体" w:asciiTheme="majorHAnsi" w:hAnsiTheme="majorHAnsi" w:cstheme="majorBidi"/>
      <w:bCs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2021-03-18T03:12:08Z</dcterms:created>
  <dc:creator>Administrator</dc:creator>
  <cp:lastModifiedBy>商标圈秘书19</cp:lastModifiedBy>
  <dcterms:modified xsi:type="dcterms:W3CDTF">2021-03-18T03:14:00Z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